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0A7" w:rsidRDefault="00D300A7" w:rsidP="00D300A7">
      <w:pPr>
        <w:spacing w:after="0"/>
        <w:rPr>
          <w:b/>
        </w:rPr>
      </w:pPr>
    </w:p>
    <w:p w:rsidR="00D300A7" w:rsidRDefault="00D300A7" w:rsidP="00D300A7">
      <w:pPr>
        <w:spacing w:after="0"/>
        <w:rPr>
          <w:b/>
        </w:rPr>
      </w:pPr>
    </w:p>
    <w:p w:rsidR="00D300A7" w:rsidRDefault="00D300A7" w:rsidP="00D300A7">
      <w:pPr>
        <w:spacing w:after="0"/>
        <w:rPr>
          <w:b/>
        </w:rPr>
      </w:pPr>
    </w:p>
    <w:p w:rsidR="00D300A7" w:rsidRDefault="00D300A7" w:rsidP="00D300A7">
      <w:pPr>
        <w:spacing w:after="0"/>
        <w:rPr>
          <w:b/>
        </w:rPr>
      </w:pPr>
    </w:p>
    <w:p w:rsidR="00D300A7" w:rsidRDefault="00D300A7" w:rsidP="00D300A7">
      <w:pPr>
        <w:spacing w:after="0"/>
        <w:rPr>
          <w:b/>
        </w:rPr>
      </w:pPr>
    </w:p>
    <w:p w:rsidR="00691397" w:rsidRPr="00691397" w:rsidRDefault="00691397" w:rsidP="00E83D5A">
      <w:pPr>
        <w:pStyle w:val="a7"/>
        <w:ind w:left="-426"/>
        <w:jc w:val="center"/>
      </w:pPr>
      <w:r w:rsidRPr="00691397">
        <w:t>КОМИТЕТ ПО ФЕСТИВАЛЬНО-КОНКУРСНОЙ ДЕЯТЕЛЬНОСТИ РАМУ</w:t>
      </w:r>
    </w:p>
    <w:p w:rsidR="00691397" w:rsidRPr="00691397" w:rsidRDefault="00691397" w:rsidP="00E83D5A">
      <w:pPr>
        <w:pStyle w:val="a7"/>
        <w:ind w:left="-426"/>
        <w:jc w:val="center"/>
        <w:rPr>
          <w:b/>
          <w:bCs/>
        </w:rPr>
      </w:pPr>
      <w:r w:rsidRPr="00691397">
        <w:rPr>
          <w:rFonts w:ascii="Times New Roman,Bold" w:hAnsi="Times New Roman,Bold"/>
          <w:b/>
          <w:bCs/>
        </w:rPr>
        <w:t>«РЕГЛАМЕНТ ПО ВЫБОРУ КАНДИДАТОВ В ЧЛЕНЫ ЖЮРИ ОТРАСЛЕВЫХ ФЕСТИВАЛЕЙ И КОНКУРСОВ»</w:t>
      </w:r>
    </w:p>
    <w:p w:rsidR="00691397" w:rsidRDefault="00691397" w:rsidP="00E83D5A">
      <w:pPr>
        <w:pStyle w:val="a7"/>
        <w:ind w:left="-426"/>
        <w:jc w:val="center"/>
      </w:pPr>
      <w:r>
        <w:t>ПРОЦЕДУРА ВЫДВИЖЕНИЯ КАНДИДАТОВ</w:t>
      </w:r>
    </w:p>
    <w:p w:rsidR="00691397" w:rsidRDefault="00691397" w:rsidP="00E83D5A">
      <w:pPr>
        <w:pStyle w:val="a7"/>
        <w:numPr>
          <w:ilvl w:val="0"/>
          <w:numId w:val="1"/>
        </w:numPr>
        <w:ind w:left="-426"/>
      </w:pPr>
      <w:r>
        <w:t xml:space="preserve">После получения заявки от организационного комитета фестиваля исполнительная дирекция должна собрать кандидатуры в течение 2-х недель. </w:t>
      </w:r>
    </w:p>
    <w:p w:rsidR="00691397" w:rsidRDefault="00691397" w:rsidP="00E83D5A">
      <w:pPr>
        <w:pStyle w:val="a7"/>
        <w:numPr>
          <w:ilvl w:val="0"/>
          <w:numId w:val="1"/>
        </w:numPr>
        <w:ind w:left="-426"/>
      </w:pPr>
      <w:r>
        <w:t xml:space="preserve">Выдвигать кандидата может </w:t>
      </w:r>
      <w:proofErr w:type="spellStart"/>
      <w:r>
        <w:t>любои</w:t>
      </w:r>
      <w:proofErr w:type="spellEnd"/>
      <w:r>
        <w:t xml:space="preserve">̆ член РАМУ согласно представленным ниже требованиям. </w:t>
      </w:r>
    </w:p>
    <w:p w:rsidR="00691397" w:rsidRDefault="00691397" w:rsidP="00E83D5A">
      <w:pPr>
        <w:pStyle w:val="a7"/>
        <w:numPr>
          <w:ilvl w:val="0"/>
          <w:numId w:val="1"/>
        </w:numPr>
        <w:ind w:left="-426"/>
      </w:pPr>
      <w:r>
        <w:t xml:space="preserve">При выдвижении обязательно учитывать условия ротации: выдвигать кандидата можно не чаще 1-го раза в 2 года как по отношению к агентству/группе компаний, так и по отношению к персоналии. </w:t>
      </w:r>
    </w:p>
    <w:p w:rsidR="00691397" w:rsidRDefault="00691397" w:rsidP="00E83D5A">
      <w:pPr>
        <w:pStyle w:val="a7"/>
        <w:numPr>
          <w:ilvl w:val="0"/>
          <w:numId w:val="1"/>
        </w:numPr>
        <w:ind w:left="-426"/>
      </w:pPr>
      <w:r>
        <w:t xml:space="preserve">Комитет </w:t>
      </w:r>
      <w:proofErr w:type="spellStart"/>
      <w:r>
        <w:t>фестивально-конкурснои</w:t>
      </w:r>
      <w:proofErr w:type="spellEnd"/>
      <w:r>
        <w:t xml:space="preserve">̆ деятельности имеет право самостоятельно выдвинуть 1 кандидата. </w:t>
      </w:r>
    </w:p>
    <w:tbl>
      <w:tblPr>
        <w:tblW w:w="10644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2547"/>
        <w:gridCol w:w="4239"/>
        <w:gridCol w:w="35"/>
      </w:tblGrid>
      <w:tr w:rsidR="00691397" w:rsidRPr="00691397" w:rsidTr="00F73816">
        <w:trPr>
          <w:gridAfter w:val="1"/>
          <w:wAfter w:w="20" w:type="dxa"/>
        </w:trPr>
        <w:tc>
          <w:tcPr>
            <w:tcW w:w="106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91397" w:rsidRPr="00691397" w:rsidRDefault="00E83D5A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агентствам (обязательные)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</w:t>
            </w:r>
            <w:r w:rsidR="00E8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 w:rsidR="00F7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F7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E83D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уточнение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E83D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Агентства-члены РАМУ, подписавшие Декларацию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73816" w:rsidRPr="00F73816" w:rsidRDefault="00F73816" w:rsidP="00F73816">
            <w:pPr>
              <w:pStyle w:val="a8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6" w:rsidRPr="00F73816" w:rsidRDefault="00F73816" w:rsidP="00F73816">
            <w:pPr>
              <w:ind w:firstLine="7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позиции в рейтинге креативности АКАР за </w:t>
            </w:r>
            <w:r w:rsidR="0098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последние 2 </w:t>
            </w:r>
            <w:proofErr w:type="gramStart"/>
            <w:r w:rsidR="0098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ТОП-20 Маркетинговые услуги)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E83D5A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кандидат от одного агентства/ группы компаний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D5A" w:rsidRPr="00691397" w:rsidTr="00F73816">
        <w:tc>
          <w:tcPr>
            <w:tcW w:w="10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Опциональн</w:t>
            </w:r>
            <w:r w:rsidR="00982B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ые: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E83D5A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активности в индустрии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E83D5A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образовательной программе конкурсов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D5A" w:rsidRPr="00691397" w:rsidTr="00F73816">
        <w:tc>
          <w:tcPr>
            <w:tcW w:w="10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982B34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Персональные (обязательные)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не менее 5-ти лет в индустрии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Позиция кандидата не ограничена, остается на усмотрение агентства (если кандидат соответствует определенному CV, в качестве подтверждения необходимо предоставить его презентацию). При желании совета возможно проведение </w:t>
            </w: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публичной защиты кандидатов.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жюри международных конкурсов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D5A" w:rsidRPr="00691397" w:rsidTr="00F73816">
        <w:tc>
          <w:tcPr>
            <w:tcW w:w="10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Опциональн</w:t>
            </w:r>
            <w:r w:rsidR="00E83D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ые: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F73816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 и положительная репутация на рынке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97" w:rsidRPr="00691397" w:rsidTr="00F73816">
        <w:trPr>
          <w:trHeight w:val="96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F73816" w:rsidP="006913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397"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заслуги и победы, в том числе научные труды и личные достижения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1397" w:rsidRPr="00691397" w:rsidRDefault="00691397" w:rsidP="006913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1397" w:rsidRPr="00691397" w:rsidRDefault="00691397" w:rsidP="0069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1397" w:rsidRDefault="00691397"/>
    <w:p w:rsidR="00691397" w:rsidRDefault="00691397" w:rsidP="00E83D5A">
      <w:pPr>
        <w:ind w:left="-426"/>
      </w:pPr>
    </w:p>
    <w:p w:rsidR="00691397" w:rsidRDefault="00691397" w:rsidP="00A26E2C">
      <w:pPr>
        <w:pStyle w:val="a7"/>
        <w:ind w:left="-426"/>
        <w:jc w:val="center"/>
      </w:pPr>
      <w:r>
        <w:t>ПРОЦЕДУРА ГОЛОСОВАНИЯ</w:t>
      </w:r>
    </w:p>
    <w:p w:rsidR="00691397" w:rsidRDefault="00691397" w:rsidP="00E83D5A">
      <w:pPr>
        <w:pStyle w:val="a7"/>
        <w:numPr>
          <w:ilvl w:val="1"/>
          <w:numId w:val="2"/>
        </w:numPr>
        <w:ind w:left="-426"/>
      </w:pPr>
      <w:proofErr w:type="spellStart"/>
      <w:r>
        <w:t>Окончательныи</w:t>
      </w:r>
      <w:proofErr w:type="spellEnd"/>
      <w:r>
        <w:t xml:space="preserve">̆ выбор кандидатов из числа предложенных осуществляется голосованием на специально инициированном заседании </w:t>
      </w:r>
      <w:proofErr w:type="spellStart"/>
      <w:r>
        <w:t>фестивально</w:t>
      </w:r>
      <w:proofErr w:type="spellEnd"/>
      <w:r>
        <w:t xml:space="preserve">- конкурсного комитета РАМУ. Заседание должно быть назначено в течение недели со дня окончания сбора кандидатов. </w:t>
      </w:r>
    </w:p>
    <w:p w:rsidR="00691397" w:rsidRDefault="00691397" w:rsidP="00E83D5A">
      <w:pPr>
        <w:pStyle w:val="a7"/>
        <w:numPr>
          <w:ilvl w:val="1"/>
          <w:numId w:val="2"/>
        </w:numPr>
        <w:ind w:left="-426"/>
      </w:pPr>
      <w:r>
        <w:t xml:space="preserve">На заседании </w:t>
      </w:r>
      <w:proofErr w:type="spellStart"/>
      <w:r>
        <w:t>фестивально</w:t>
      </w:r>
      <w:proofErr w:type="spellEnd"/>
      <w:r>
        <w:t>-конкурсная комиссия отбирает запрошенное фестивалем количество кандидатур и одну доп</w:t>
      </w:r>
      <w:r w:rsidR="00A26E2C">
        <w:t>о</w:t>
      </w:r>
      <w:r>
        <w:t xml:space="preserve">лнительно в резерв, на случай, если фестиваль откажется от </w:t>
      </w:r>
      <w:proofErr w:type="spellStart"/>
      <w:r>
        <w:t>какои</w:t>
      </w:r>
      <w:proofErr w:type="spellEnd"/>
      <w:r>
        <w:t xml:space="preserve">̆-либо из предложенных первично кандидатур. </w:t>
      </w:r>
    </w:p>
    <w:p w:rsidR="00691397" w:rsidRDefault="00691397" w:rsidP="00E83D5A">
      <w:pPr>
        <w:pStyle w:val="a7"/>
        <w:numPr>
          <w:ilvl w:val="1"/>
          <w:numId w:val="2"/>
        </w:numPr>
        <w:ind w:left="-426"/>
      </w:pPr>
      <w:r>
        <w:t xml:space="preserve">Результаты голосования рассылаются по всем членам РАМУ. </w:t>
      </w:r>
    </w:p>
    <w:p w:rsidR="00691397" w:rsidRPr="00612022" w:rsidRDefault="00691397"/>
    <w:p w:rsidR="004842E0" w:rsidRPr="004842E0" w:rsidRDefault="004842E0"/>
    <w:sectPr w:rsidR="004842E0" w:rsidRPr="004842E0" w:rsidSect="004842E0">
      <w:headerReference w:type="default" r:id="rId8"/>
      <w:pgSz w:w="11900" w:h="16840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3D5" w:rsidRDefault="00A853D5" w:rsidP="004842E0">
      <w:r>
        <w:separator/>
      </w:r>
    </w:p>
  </w:endnote>
  <w:endnote w:type="continuationSeparator" w:id="0">
    <w:p w:rsidR="00A853D5" w:rsidRDefault="00A853D5" w:rsidP="004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3D5" w:rsidRDefault="00A853D5" w:rsidP="004842E0">
      <w:r>
        <w:separator/>
      </w:r>
    </w:p>
  </w:footnote>
  <w:footnote w:type="continuationSeparator" w:id="0">
    <w:p w:rsidR="00A853D5" w:rsidRDefault="00A853D5" w:rsidP="0048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2E0" w:rsidRDefault="004842E0" w:rsidP="004842E0">
    <w:pPr>
      <w:pStyle w:val="a3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31628" cy="106809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U_blan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628" cy="1068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3F8E"/>
    <w:multiLevelType w:val="hybridMultilevel"/>
    <w:tmpl w:val="F7C878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D1933"/>
    <w:multiLevelType w:val="multilevel"/>
    <w:tmpl w:val="EF0EB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05842"/>
    <w:multiLevelType w:val="multilevel"/>
    <w:tmpl w:val="415C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51EF9"/>
    <w:multiLevelType w:val="multilevel"/>
    <w:tmpl w:val="F914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7118A"/>
    <w:multiLevelType w:val="hybridMultilevel"/>
    <w:tmpl w:val="F8E29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10F2"/>
    <w:multiLevelType w:val="multilevel"/>
    <w:tmpl w:val="A242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448FC"/>
    <w:multiLevelType w:val="multilevel"/>
    <w:tmpl w:val="7B48E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0"/>
    <w:rsid w:val="000B6F23"/>
    <w:rsid w:val="00140805"/>
    <w:rsid w:val="001D202B"/>
    <w:rsid w:val="00210740"/>
    <w:rsid w:val="00246243"/>
    <w:rsid w:val="003F4411"/>
    <w:rsid w:val="00476B3A"/>
    <w:rsid w:val="004842E0"/>
    <w:rsid w:val="00586522"/>
    <w:rsid w:val="005A7453"/>
    <w:rsid w:val="005C4C9A"/>
    <w:rsid w:val="005D7A7F"/>
    <w:rsid w:val="00612022"/>
    <w:rsid w:val="006320BE"/>
    <w:rsid w:val="00691397"/>
    <w:rsid w:val="007C3670"/>
    <w:rsid w:val="008B1040"/>
    <w:rsid w:val="008D0625"/>
    <w:rsid w:val="009458E5"/>
    <w:rsid w:val="00967BF9"/>
    <w:rsid w:val="00982B34"/>
    <w:rsid w:val="00A26E2C"/>
    <w:rsid w:val="00A853D5"/>
    <w:rsid w:val="00AF6F6E"/>
    <w:rsid w:val="00B56742"/>
    <w:rsid w:val="00D12B5B"/>
    <w:rsid w:val="00D300A7"/>
    <w:rsid w:val="00E448DA"/>
    <w:rsid w:val="00E83D5A"/>
    <w:rsid w:val="00ED06C5"/>
    <w:rsid w:val="00F705BA"/>
    <w:rsid w:val="00F73816"/>
    <w:rsid w:val="00F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F1DF"/>
  <w15:chartTrackingRefBased/>
  <w15:docId w15:val="{A180ECD3-3F94-CC4D-B264-4A2E250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2E0"/>
  </w:style>
  <w:style w:type="paragraph" w:styleId="a5">
    <w:name w:val="footer"/>
    <w:basedOn w:val="a"/>
    <w:link w:val="a6"/>
    <w:uiPriority w:val="99"/>
    <w:unhideWhenUsed/>
    <w:rsid w:val="00484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42E0"/>
  </w:style>
  <w:style w:type="paragraph" w:styleId="a7">
    <w:name w:val="Normal (Web)"/>
    <w:basedOn w:val="a"/>
    <w:uiPriority w:val="99"/>
    <w:semiHidden/>
    <w:unhideWhenUsed/>
    <w:rsid w:val="0061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91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1397"/>
  </w:style>
  <w:style w:type="character" w:customStyle="1" w:styleId="eop">
    <w:name w:val="eop"/>
    <w:basedOn w:val="a0"/>
    <w:rsid w:val="00691397"/>
  </w:style>
  <w:style w:type="character" w:customStyle="1" w:styleId="spellingerror">
    <w:name w:val="spellingerror"/>
    <w:basedOn w:val="a0"/>
    <w:rsid w:val="00691397"/>
  </w:style>
  <w:style w:type="character" w:customStyle="1" w:styleId="apple-converted-space">
    <w:name w:val="apple-converted-space"/>
    <w:basedOn w:val="a0"/>
    <w:rsid w:val="00691397"/>
  </w:style>
  <w:style w:type="paragraph" w:styleId="a8">
    <w:name w:val="List Paragraph"/>
    <w:basedOn w:val="a"/>
    <w:uiPriority w:val="34"/>
    <w:qFormat/>
    <w:rsid w:val="00F7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529768-8059-B142-AFC6-18ABD1C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2020-05-29T17:50:00Z</dcterms:created>
  <dcterms:modified xsi:type="dcterms:W3CDTF">2021-03-19T08:05:00Z</dcterms:modified>
</cp:coreProperties>
</file>